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B6D" w:rsidRPr="00F76439" w:rsidRDefault="008A4B6D" w:rsidP="008A4B6D">
      <w:pPr>
        <w:spacing w:after="0"/>
        <w:jc w:val="center"/>
        <w:rPr>
          <w:b/>
          <w:u w:val="single"/>
        </w:rPr>
      </w:pPr>
      <w:bookmarkStart w:id="0" w:name="_GoBack"/>
      <w:bookmarkEnd w:id="0"/>
      <w:r w:rsidRPr="00F76439">
        <w:rPr>
          <w:b/>
          <w:u w:val="single"/>
        </w:rPr>
        <w:t xml:space="preserve">Privacy </w:t>
      </w:r>
      <w:r w:rsidR="00CC7322" w:rsidRPr="00F76439">
        <w:rPr>
          <w:b/>
          <w:u w:val="single"/>
        </w:rPr>
        <w:t>Practices</w:t>
      </w:r>
    </w:p>
    <w:p w:rsidR="008A4B6D" w:rsidRPr="00F76439" w:rsidRDefault="00825310" w:rsidP="00042F58">
      <w:pPr>
        <w:pStyle w:val="s"/>
        <w:rPr>
          <w:color w:val="auto"/>
        </w:rPr>
      </w:pPr>
      <w:r w:rsidRPr="00F76439">
        <w:rPr>
          <w:color w:val="auto"/>
        </w:rPr>
        <w:t>Buffalo Ophthalmology, PLLC</w:t>
      </w:r>
    </w:p>
    <w:p w:rsidR="008A4B6D" w:rsidRPr="00754770" w:rsidRDefault="00D51953" w:rsidP="00F76439">
      <w:pPr>
        <w:spacing w:after="0"/>
        <w:jc w:val="center"/>
        <w:rPr>
          <w:rFonts w:ascii="Times New Roman" w:hAnsi="Times New Roman" w:cs="Times New Roman"/>
          <w:sz w:val="20"/>
          <w:szCs w:val="20"/>
        </w:rPr>
      </w:pPr>
      <w:r w:rsidRPr="00754770">
        <w:rPr>
          <w:rFonts w:ascii="Times New Roman" w:hAnsi="Times New Roman" w:cs="Times New Roman"/>
          <w:sz w:val="20"/>
          <w:szCs w:val="20"/>
        </w:rPr>
        <w:t xml:space="preserve">This notice describes how medical information about you may be used and disclosed and how you can get access to this information. </w:t>
      </w:r>
      <w:r w:rsidRPr="00754770">
        <w:rPr>
          <w:rFonts w:ascii="Times New Roman" w:hAnsi="Times New Roman" w:cs="Times New Roman"/>
          <w:sz w:val="20"/>
          <w:szCs w:val="20"/>
          <w:u w:val="single"/>
        </w:rPr>
        <w:t>Please review it carefully.</w:t>
      </w:r>
    </w:p>
    <w:p w:rsidR="008A4B6D" w:rsidRPr="00754770" w:rsidRDefault="008A4B6D" w:rsidP="00825310">
      <w:pPr>
        <w:spacing w:after="0"/>
        <w:rPr>
          <w:rFonts w:ascii="Times New Roman" w:hAnsi="Times New Roman" w:cs="Times New Roman"/>
        </w:rPr>
      </w:pPr>
    </w:p>
    <w:p w:rsidR="008A4B6D" w:rsidRPr="00754770" w:rsidRDefault="00D51953" w:rsidP="00F76439">
      <w:pPr>
        <w:spacing w:after="0"/>
        <w:jc w:val="center"/>
        <w:rPr>
          <w:rStyle w:val="IntenseEmphasis"/>
          <w:rFonts w:ascii="Times New Roman" w:hAnsi="Times New Roman" w:cs="Times New Roman"/>
          <w:i w:val="0"/>
          <w:color w:val="1F3864" w:themeColor="accent1" w:themeShade="80"/>
          <w:u w:val="single"/>
        </w:rPr>
      </w:pPr>
      <w:r w:rsidRPr="00754770">
        <w:rPr>
          <w:rStyle w:val="IntenseEmphasis"/>
          <w:rFonts w:ascii="Times New Roman" w:hAnsi="Times New Roman" w:cs="Times New Roman"/>
          <w:i w:val="0"/>
          <w:color w:val="1F3864" w:themeColor="accent1" w:themeShade="80"/>
          <w:u w:val="single"/>
        </w:rPr>
        <w:t>OUR POLICY REGARDING YOUR HEALTH INFORMATION</w:t>
      </w:r>
    </w:p>
    <w:p w:rsidR="008A4B6D" w:rsidRPr="00754770" w:rsidRDefault="008A4B6D" w:rsidP="00825310">
      <w:pPr>
        <w:spacing w:after="0"/>
        <w:rPr>
          <w:rFonts w:ascii="Times New Roman" w:hAnsi="Times New Roman" w:cs="Times New Roman"/>
        </w:rPr>
      </w:pPr>
    </w:p>
    <w:p w:rsidR="00754770" w:rsidRPr="00754770" w:rsidRDefault="00D51953" w:rsidP="00F76439">
      <w:pPr>
        <w:spacing w:after="0" w:line="240" w:lineRule="auto"/>
        <w:rPr>
          <w:rFonts w:ascii="Times New Roman" w:hAnsi="Times New Roman" w:cs="Times New Roman"/>
          <w:sz w:val="20"/>
          <w:szCs w:val="20"/>
        </w:rPr>
      </w:pPr>
      <w:r w:rsidRPr="00754770">
        <w:rPr>
          <w:rFonts w:ascii="Times New Roman" w:hAnsi="Times New Roman" w:cs="Times New Roman"/>
          <w:sz w:val="20"/>
          <w:szCs w:val="20"/>
        </w:rPr>
        <w:t xml:space="preserve">We are committed to preserving the privacy and confidentiality of your health information. This Privacy Notice describes how </w:t>
      </w:r>
      <w:r w:rsidR="008A4B6D" w:rsidRPr="00754770">
        <w:rPr>
          <w:rFonts w:ascii="Times New Roman" w:hAnsi="Times New Roman" w:cs="Times New Roman"/>
          <w:sz w:val="20"/>
          <w:szCs w:val="20"/>
        </w:rPr>
        <w:t>BUFFALO OPHTHALMOLOGY, PLLC</w:t>
      </w:r>
      <w:r w:rsidRPr="00754770">
        <w:rPr>
          <w:rFonts w:ascii="Times New Roman" w:hAnsi="Times New Roman" w:cs="Times New Roman"/>
          <w:sz w:val="20"/>
          <w:szCs w:val="20"/>
        </w:rPr>
        <w:t xml:space="preserve"> ("</w:t>
      </w:r>
      <w:r w:rsidR="008A4B6D" w:rsidRPr="00754770">
        <w:rPr>
          <w:rFonts w:ascii="Times New Roman" w:hAnsi="Times New Roman" w:cs="Times New Roman"/>
          <w:sz w:val="20"/>
          <w:szCs w:val="20"/>
        </w:rPr>
        <w:t>BUFFALO OPHTHALMOLOGY, PLLC</w:t>
      </w:r>
      <w:r w:rsidRPr="00754770">
        <w:rPr>
          <w:rFonts w:ascii="Times New Roman" w:hAnsi="Times New Roman" w:cs="Times New Roman"/>
          <w:sz w:val="20"/>
          <w:szCs w:val="20"/>
        </w:rPr>
        <w:t xml:space="preserve">") may use and disclose your protected health information according to applicable laws and regulations. It also describes your rights with respect to your protected health information. </w:t>
      </w:r>
      <w:r w:rsidR="008A4B6D" w:rsidRPr="00754770">
        <w:rPr>
          <w:rFonts w:ascii="Times New Roman" w:hAnsi="Times New Roman" w:cs="Times New Roman"/>
          <w:sz w:val="20"/>
          <w:szCs w:val="20"/>
        </w:rPr>
        <w:t xml:space="preserve"> This notice is effective September 23, 2013 and applies to all protected heath information as defined by federal regulations. </w:t>
      </w:r>
      <w:r w:rsidRPr="00754770">
        <w:rPr>
          <w:rFonts w:ascii="Times New Roman" w:hAnsi="Times New Roman" w:cs="Times New Roman"/>
          <w:sz w:val="20"/>
          <w:szCs w:val="20"/>
        </w:rPr>
        <w:t>Your "protected health information" includes most information about your physical and mental health, such as symptoms, treatment, test results, and demographic data, which contains details that can be used to identify you. We are required by law to maintain the privacy of your "protected health information" and to provide you with this notice of your legal duties and privacy practices. We reserve the right to change this notice and to make the revised notice effective for all protected health information that we maintain at that time and any information we may receive in the future. We will post a copy of the current notice in our practice and we will make any revised notice available at the practice for you to request a copy. We are required to abide by the terms of this notice while it remains in effect, as required or authorized by law.</w:t>
      </w:r>
    </w:p>
    <w:p w:rsidR="00754770" w:rsidRPr="00754770" w:rsidRDefault="00754770" w:rsidP="00F76439">
      <w:pPr>
        <w:spacing w:after="0" w:line="240" w:lineRule="auto"/>
        <w:rPr>
          <w:rFonts w:ascii="Times New Roman" w:hAnsi="Times New Roman" w:cs="Times New Roman"/>
          <w:sz w:val="20"/>
          <w:szCs w:val="20"/>
        </w:rPr>
      </w:pPr>
    </w:p>
    <w:p w:rsidR="00754770" w:rsidRPr="00754770" w:rsidRDefault="00D51953" w:rsidP="003A06A1">
      <w:pPr>
        <w:spacing w:after="120" w:line="240" w:lineRule="auto"/>
        <w:rPr>
          <w:rStyle w:val="IntenseReference"/>
          <w:rFonts w:ascii="Times New Roman" w:hAnsi="Times New Roman" w:cs="Times New Roman"/>
          <w:color w:val="1F3864" w:themeColor="accent1" w:themeShade="80"/>
        </w:rPr>
      </w:pPr>
      <w:r w:rsidRPr="00754770">
        <w:rPr>
          <w:rFonts w:ascii="Times New Roman" w:hAnsi="Times New Roman" w:cs="Times New Roman"/>
          <w:sz w:val="20"/>
          <w:szCs w:val="20"/>
        </w:rPr>
        <w:t xml:space="preserve"> </w:t>
      </w:r>
      <w:r w:rsidRPr="00754770">
        <w:rPr>
          <w:rStyle w:val="IntenseReference"/>
          <w:rFonts w:ascii="Times New Roman" w:hAnsi="Times New Roman" w:cs="Times New Roman"/>
          <w:color w:val="1F3864" w:themeColor="accent1" w:themeShade="80"/>
        </w:rPr>
        <w:t xml:space="preserve">USES AND DISCLOSURES WITH AND WITHOUT YOUR AUTHORIZATION </w:t>
      </w:r>
    </w:p>
    <w:p w:rsidR="00754770" w:rsidRPr="00754770" w:rsidRDefault="00754770" w:rsidP="00F76439">
      <w:pPr>
        <w:spacing w:after="0" w:line="240" w:lineRule="auto"/>
        <w:rPr>
          <w:rFonts w:ascii="Times New Roman" w:hAnsi="Times New Roman" w:cs="Times New Roman"/>
          <w:sz w:val="20"/>
          <w:szCs w:val="20"/>
        </w:rPr>
      </w:pPr>
    </w:p>
    <w:p w:rsidR="00754770" w:rsidRPr="00754770" w:rsidRDefault="00D51953" w:rsidP="00F76439">
      <w:pPr>
        <w:spacing w:after="0" w:line="240" w:lineRule="auto"/>
        <w:rPr>
          <w:rFonts w:ascii="Times New Roman" w:hAnsi="Times New Roman" w:cs="Times New Roman"/>
          <w:sz w:val="20"/>
          <w:szCs w:val="20"/>
        </w:rPr>
      </w:pPr>
      <w:r w:rsidRPr="00754770">
        <w:rPr>
          <w:rFonts w:ascii="Times New Roman" w:hAnsi="Times New Roman" w:cs="Times New Roman"/>
          <w:sz w:val="20"/>
          <w:szCs w:val="20"/>
        </w:rPr>
        <w:t>We must obtain your written permission or "authorization" to use or disclose your protected health information except in the limited situations listed below, which do not require your written authorization:</w:t>
      </w:r>
    </w:p>
    <w:p w:rsidR="00754770" w:rsidRPr="00754770" w:rsidRDefault="00754770" w:rsidP="00F76439">
      <w:pPr>
        <w:spacing w:after="0" w:line="240" w:lineRule="auto"/>
        <w:rPr>
          <w:rFonts w:ascii="Times New Roman" w:hAnsi="Times New Roman" w:cs="Times New Roman"/>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color w:val="002060"/>
          <w:sz w:val="20"/>
          <w:szCs w:val="20"/>
        </w:rPr>
        <w:t xml:space="preserve"> 1. </w:t>
      </w:r>
      <w:r w:rsidRPr="004733A0">
        <w:rPr>
          <w:rFonts w:ascii="Times New Roman" w:hAnsi="Times New Roman" w:cs="Times New Roman"/>
          <w:b/>
          <w:color w:val="002060"/>
          <w:sz w:val="20"/>
          <w:szCs w:val="20"/>
        </w:rPr>
        <w:t>Treatments:</w:t>
      </w:r>
      <w:r w:rsidRPr="004733A0">
        <w:rPr>
          <w:rFonts w:ascii="Times New Roman" w:hAnsi="Times New Roman" w:cs="Times New Roman"/>
          <w:color w:val="002060"/>
          <w:sz w:val="20"/>
          <w:szCs w:val="20"/>
        </w:rPr>
        <w:t xml:space="preserve"> We will use and disclose your protected health information to provide, coordinate and manage your health care and related services. We may disclose your protected health information to health care providers so that they may provide you with treatment. For example, we may disclose your protected health information to a pharmacy to fill a prescription, to a laboratory to order test, or a specialist for consultation.</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 xml:space="preserve"> 2. Payment:</w:t>
      </w:r>
      <w:r w:rsidRPr="004733A0">
        <w:rPr>
          <w:rFonts w:ascii="Times New Roman" w:hAnsi="Times New Roman" w:cs="Times New Roman"/>
          <w:color w:val="002060"/>
          <w:sz w:val="20"/>
          <w:szCs w:val="20"/>
        </w:rPr>
        <w:t xml:space="preserve"> We will use and disclose your protected health information, as needed, for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to obtain payment for our health care services. For example, we may disclose protected health information to your health insurance company so we may obtain prior approval for a surgery, to determine whether you are eligible for benefits or to determine whether a </w:t>
      </w:r>
      <w:proofErr w:type="gramStart"/>
      <w:r w:rsidRPr="004733A0">
        <w:rPr>
          <w:rFonts w:ascii="Times New Roman" w:hAnsi="Times New Roman" w:cs="Times New Roman"/>
          <w:color w:val="002060"/>
          <w:sz w:val="20"/>
          <w:szCs w:val="20"/>
        </w:rPr>
        <w:t>particular service</w:t>
      </w:r>
      <w:proofErr w:type="gramEnd"/>
      <w:r w:rsidRPr="004733A0">
        <w:rPr>
          <w:rFonts w:ascii="Times New Roman" w:hAnsi="Times New Roman" w:cs="Times New Roman"/>
          <w:color w:val="002060"/>
          <w:sz w:val="20"/>
          <w:szCs w:val="20"/>
        </w:rPr>
        <w:t xml:space="preserve"> is covered under you plan. We may disclose your protected health information to other health care providers, health plans, and health care clearinghouses for their payment activities. For example, we may disclose protected health information to anesthesia care providers so that they may obtain payment for their services. </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 xml:space="preserve">3. Health Care Operations: </w:t>
      </w:r>
      <w:r w:rsidRPr="004733A0">
        <w:rPr>
          <w:rFonts w:ascii="Times New Roman" w:hAnsi="Times New Roman" w:cs="Times New Roman"/>
          <w:color w:val="002060"/>
          <w:sz w:val="20"/>
          <w:szCs w:val="20"/>
        </w:rPr>
        <w:t xml:space="preserve">We will use and disclose your protected health information </w:t>
      </w:r>
      <w:proofErr w:type="gramStart"/>
      <w:r w:rsidRPr="004733A0">
        <w:rPr>
          <w:rFonts w:ascii="Times New Roman" w:hAnsi="Times New Roman" w:cs="Times New Roman"/>
          <w:color w:val="002060"/>
          <w:sz w:val="20"/>
          <w:szCs w:val="20"/>
        </w:rPr>
        <w:t>in order to</w:t>
      </w:r>
      <w:proofErr w:type="gramEnd"/>
      <w:r w:rsidRPr="004733A0">
        <w:rPr>
          <w:rFonts w:ascii="Times New Roman" w:hAnsi="Times New Roman" w:cs="Times New Roman"/>
          <w:color w:val="002060"/>
          <w:sz w:val="20"/>
          <w:szCs w:val="20"/>
        </w:rPr>
        <w:t xml:space="preserve"> support the business activities of this practice. For example, we may use your protected health information to evaluate the performance of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personnel and to perform licensing, training, and accreditation activities. In certain situations, we may also disclose your protected health information to another health care provider, health plan, or health care clearinghouse that has or had a relationship with you, </w:t>
      </w:r>
      <w:proofErr w:type="gramStart"/>
      <w:r w:rsidRPr="004733A0">
        <w:rPr>
          <w:rFonts w:ascii="Times New Roman" w:hAnsi="Times New Roman" w:cs="Times New Roman"/>
          <w:color w:val="002060"/>
          <w:sz w:val="20"/>
          <w:szCs w:val="20"/>
        </w:rPr>
        <w:t>for the purpose of</w:t>
      </w:r>
      <w:proofErr w:type="gramEnd"/>
      <w:r w:rsidRPr="004733A0">
        <w:rPr>
          <w:rFonts w:ascii="Times New Roman" w:hAnsi="Times New Roman" w:cs="Times New Roman"/>
          <w:color w:val="002060"/>
          <w:sz w:val="20"/>
          <w:szCs w:val="20"/>
        </w:rPr>
        <w:t xml:space="preserve"> that entity's health care operations, as long as the protected health information is related to your relationship with that entity. For example,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disclose your protected health information to allow another entity to conduct activities to determine whether they have provided quality services, to review the performance and qualifications of health care providers, to conduct training programs, and to perform accreditation, certification, licensing or credentialing activities.</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color w:val="002060"/>
          <w:sz w:val="20"/>
          <w:szCs w:val="20"/>
        </w:rPr>
        <w:t xml:space="preserve"> </w:t>
      </w:r>
      <w:r w:rsidRPr="004733A0">
        <w:rPr>
          <w:rFonts w:ascii="Times New Roman" w:hAnsi="Times New Roman" w:cs="Times New Roman"/>
          <w:b/>
          <w:color w:val="002060"/>
          <w:sz w:val="20"/>
          <w:szCs w:val="20"/>
        </w:rPr>
        <w:t>4. Law Enforcement Purposes.</w:t>
      </w:r>
      <w:r w:rsidRPr="004733A0">
        <w:rPr>
          <w:rFonts w:ascii="Times New Roman" w:hAnsi="Times New Roman" w:cs="Times New Roman"/>
          <w:color w:val="002060"/>
          <w:sz w:val="20"/>
          <w:szCs w:val="20"/>
        </w:rPr>
        <w:t xml:space="preserve"> We may disclose your protected health information to law enforcement officials under certain circumstances when we are required or permitted by law to disclose such information. For example, we may disclose your protected health information if we are required by law to report a certain type of wound or injury, such as a gun-shot wound. We may also disclose your protected health information pursuant to an order, warrant, subpoena or summons issued by a judicial officer. Under certain circumstances, we may disclose your protected health information pursuant to administrative requests related to law enforcement purposes. We may disclose limited protected health information to law enforcement officials upon their request to assist them in identifying or locating a suspect, fugitive, material witness or missing person. Additionally, under certain circumstances we may disclose your protected health information to law enforcement officials if you are suspected to be a victim of a crime or </w:t>
      </w:r>
      <w:proofErr w:type="gramStart"/>
      <w:r w:rsidRPr="004733A0">
        <w:rPr>
          <w:rFonts w:ascii="Times New Roman" w:hAnsi="Times New Roman" w:cs="Times New Roman"/>
          <w:color w:val="002060"/>
          <w:sz w:val="20"/>
          <w:szCs w:val="20"/>
        </w:rPr>
        <w:t>in order to</w:t>
      </w:r>
      <w:proofErr w:type="gramEnd"/>
      <w:r w:rsidRPr="004733A0">
        <w:rPr>
          <w:rFonts w:ascii="Times New Roman" w:hAnsi="Times New Roman" w:cs="Times New Roman"/>
          <w:color w:val="002060"/>
          <w:sz w:val="20"/>
          <w:szCs w:val="20"/>
        </w:rPr>
        <w:t xml:space="preserve"> report evidence of criminal conduct</w:t>
      </w:r>
      <w:r w:rsidR="00754770" w:rsidRPr="004733A0">
        <w:rPr>
          <w:rFonts w:ascii="Times New Roman" w:hAnsi="Times New Roman" w:cs="Times New Roman"/>
          <w:color w:val="002060"/>
          <w:sz w:val="20"/>
          <w:szCs w:val="20"/>
        </w:rPr>
        <w:t xml:space="preserve"> that occurred on our premises.</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5. Public Health Activities.</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disclose your protected health information to certain public health authorities and others according to specific rules that apply to public health activities. For example, </w:t>
      </w:r>
      <w:r w:rsidR="008A4B6D" w:rsidRPr="004733A0">
        <w:rPr>
          <w:rFonts w:ascii="Times New Roman" w:hAnsi="Times New Roman" w:cs="Times New Roman"/>
          <w:color w:val="002060"/>
          <w:sz w:val="20"/>
          <w:szCs w:val="20"/>
        </w:rPr>
        <w:t xml:space="preserve">BUFFALO </w:t>
      </w:r>
      <w:r w:rsidR="008A4B6D" w:rsidRPr="004733A0">
        <w:rPr>
          <w:rFonts w:ascii="Times New Roman" w:hAnsi="Times New Roman" w:cs="Times New Roman"/>
          <w:color w:val="002060"/>
          <w:sz w:val="20"/>
          <w:szCs w:val="20"/>
        </w:rPr>
        <w:lastRenderedPageBreak/>
        <w:t>OPHTHALMOLOGY, PLLC</w:t>
      </w:r>
      <w:r w:rsidRPr="004733A0">
        <w:rPr>
          <w:rFonts w:ascii="Times New Roman" w:hAnsi="Times New Roman" w:cs="Times New Roman"/>
          <w:color w:val="002060"/>
          <w:sz w:val="20"/>
          <w:szCs w:val="20"/>
        </w:rPr>
        <w:t xml:space="preserve"> may disclose your protected health information to public health authorities or other government authorities authorized by law to receive such information for purposes of preventing or controlling disease, injury, disability, or child abuse or neglect or for the conduct of public health surveillance, investigations and interventions. We may also disclose your protected health information to certain individuals subject to the jurisdiction of the Food and Drug Administration FDA-regulated products or activities, to certain individuals who may be at risk of contracting or spreading a disease or condition, and under certain circumstances to your employer if we have provided health care to you at your employer's request. </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6. Health Oversight Activities.</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disclose your protected health information to a health oversight agency for oversight activities authorized by law, including audits; civil, administrative, or criminal investigations, proceedings and actions; inspections; licensure or disciplinary actions; and other activities necessary for appropriate oversight of the health care system and oversight of certain programs and entities as authorized by law. </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 xml:space="preserve">7. Judicial and Administrative Proceedings. </w:t>
      </w:r>
      <w:r w:rsidRPr="004733A0">
        <w:rPr>
          <w:rFonts w:ascii="Times New Roman" w:hAnsi="Times New Roman" w:cs="Times New Roman"/>
          <w:color w:val="002060"/>
          <w:sz w:val="20"/>
          <w:szCs w:val="20"/>
        </w:rPr>
        <w:t xml:space="preserve">We may disclose your protected health information </w:t>
      </w:r>
      <w:proofErr w:type="gramStart"/>
      <w:r w:rsidRPr="004733A0">
        <w:rPr>
          <w:rFonts w:ascii="Times New Roman" w:hAnsi="Times New Roman" w:cs="Times New Roman"/>
          <w:color w:val="002060"/>
          <w:sz w:val="20"/>
          <w:szCs w:val="20"/>
        </w:rPr>
        <w:t>in the course of</w:t>
      </w:r>
      <w:proofErr w:type="gramEnd"/>
      <w:r w:rsidRPr="004733A0">
        <w:rPr>
          <w:rFonts w:ascii="Times New Roman" w:hAnsi="Times New Roman" w:cs="Times New Roman"/>
          <w:color w:val="002060"/>
          <w:sz w:val="20"/>
          <w:szCs w:val="20"/>
        </w:rPr>
        <w:t xml:space="preserve"> any judicial or administrative proceeding in response to an order of a court or administrative tribunal as expressly authorized by such order. In certain circumstances, we may disclose your protected health information in response to a subpoena, discovery request or other lawful process to the extent authorized by state law if we receive satisfactory assurances from the party requesting your information that you have been notified of the request or that they have made reasonable efforts to obtain a qualified protective order. A qualified protected order is an order of a court or tribunal that prohibits the use or disclosure of your protected health information for any purpose other than the proceeding for which it was requested and which requires that your protected health information will be returned to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at the end of the proceeding. </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8. Specialized Government Functions.</w:t>
      </w:r>
      <w:r w:rsidRPr="004733A0">
        <w:rPr>
          <w:rFonts w:ascii="Times New Roman" w:hAnsi="Times New Roman" w:cs="Times New Roman"/>
          <w:color w:val="002060"/>
          <w:sz w:val="20"/>
          <w:szCs w:val="20"/>
        </w:rPr>
        <w:t xml:space="preserve"> In certain circumstances, federal regulations authorize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to use and/or disclose your protected health information for specialized government functions. If you are a member of the armed forces,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use and disclose your protected health information as directed by appropriate military authorities. We may disclose your protected health information to authorized federal officials for certain national security and intelligence activities and to protect the President of the United States and other dignitaries.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also disclose your protected health information to law enforcement personnel or to a correctional institution if such information is required for the health and safety of inmates, law enforcement personnel, individuals at the correctional institution, or individuals responsible for transporting inmates or if such information is required to maintain safety, law and order at a correctional institution. </w:t>
      </w:r>
    </w:p>
    <w:p w:rsidR="00754770" w:rsidRPr="004733A0" w:rsidRDefault="00754770" w:rsidP="00F76439">
      <w:pPr>
        <w:spacing w:after="0" w:line="240" w:lineRule="auto"/>
        <w:rPr>
          <w:rFonts w:ascii="Times New Roman" w:hAnsi="Times New Roman" w:cs="Times New Roman"/>
          <w:color w:val="002060"/>
          <w:sz w:val="20"/>
          <w:szCs w:val="20"/>
        </w:rPr>
      </w:pPr>
    </w:p>
    <w:p w:rsidR="0075477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9. Suspected Abuse, Neglect or Domestic Violence.</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will disclose medical information that reveals that you may be a victim of abuse, neglect or domestic violence to a government authority if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is required by law to make such disclosure. For example, state law requires health care professionals to report cases of suspected, child abuse or maltreatment. If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is authorized, but not required, by law to disclose evidence of suspected abuse, neglect or domestic violence, it will do so if it believes that the disclosure is necessary to prevent serious harm, or if you are incapacitated and government officials need such information for an immediate law enforcement activity. </w:t>
      </w:r>
    </w:p>
    <w:p w:rsidR="00754770" w:rsidRPr="004733A0" w:rsidRDefault="0075477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10. To Avert Serious Threat to Health or Safety</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consistent with applicable law and standards of ethical conduct, use or disclose protected health information if we believe, in good faith, that such use or disclosure is necessary to prevent or lessen a serious and imminent threat to the health or safety of a person or the public and the disclosure is made to an individual who is reasonably able to prevent or lessen the threat.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11. Research.</w:t>
      </w:r>
      <w:r w:rsidRPr="004733A0">
        <w:rPr>
          <w:rFonts w:ascii="Times New Roman" w:hAnsi="Times New Roman" w:cs="Times New Roman"/>
          <w:color w:val="002060"/>
          <w:sz w:val="20"/>
          <w:szCs w:val="20"/>
        </w:rPr>
        <w:t xml:space="preserve"> We may use and disclose your protected health information for research </w:t>
      </w:r>
      <w:proofErr w:type="gramStart"/>
      <w:r w:rsidRPr="004733A0">
        <w:rPr>
          <w:rFonts w:ascii="Times New Roman" w:hAnsi="Times New Roman" w:cs="Times New Roman"/>
          <w:color w:val="002060"/>
          <w:sz w:val="20"/>
          <w:szCs w:val="20"/>
        </w:rPr>
        <w:t>as long as</w:t>
      </w:r>
      <w:proofErr w:type="gramEnd"/>
      <w:r w:rsidRPr="004733A0">
        <w:rPr>
          <w:rFonts w:ascii="Times New Roman" w:hAnsi="Times New Roman" w:cs="Times New Roman"/>
          <w:color w:val="002060"/>
          <w:sz w:val="20"/>
          <w:szCs w:val="20"/>
        </w:rPr>
        <w:t xml:space="preserve"> such research has been approved by an institutional review board or privacy board that has reviewed the research proposal and established protocols to preserve the privacy of your protected health information. For example, a research project may involve comparing the health of patients who received one treatment to those who received another treatment for the same condition. Before we use or disclose protected health information for research purposes, the research project will go through a special review and approval process. Even without special approval, however, we may permit researchers to review your protected health information if it is necessary to help them prepare for a research project, </w:t>
      </w:r>
      <w:proofErr w:type="gramStart"/>
      <w:r w:rsidRPr="004733A0">
        <w:rPr>
          <w:rFonts w:ascii="Times New Roman" w:hAnsi="Times New Roman" w:cs="Times New Roman"/>
          <w:color w:val="002060"/>
          <w:sz w:val="20"/>
          <w:szCs w:val="20"/>
        </w:rPr>
        <w:t>as long as</w:t>
      </w:r>
      <w:proofErr w:type="gramEnd"/>
      <w:r w:rsidRPr="004733A0">
        <w:rPr>
          <w:rFonts w:ascii="Times New Roman" w:hAnsi="Times New Roman" w:cs="Times New Roman"/>
          <w:color w:val="002060"/>
          <w:sz w:val="20"/>
          <w:szCs w:val="20"/>
        </w:rPr>
        <w:t xml:space="preserve"> they do not remove or take a copy of any protected health information.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12. Medical Examiners, Funeral Directors, and Organ Donation</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disclose your protected health information to a medical examiner for identification purposes, to determine the cause of death or for other purposes authorized by law. We may also disclose your protected health information to a funeral director, as authorized by law, to permit the funeral director to carry out his or her duties. Additional,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use and disclose your protected health information </w:t>
      </w:r>
      <w:proofErr w:type="gramStart"/>
      <w:r w:rsidRPr="004733A0">
        <w:rPr>
          <w:rFonts w:ascii="Times New Roman" w:hAnsi="Times New Roman" w:cs="Times New Roman"/>
          <w:color w:val="002060"/>
          <w:sz w:val="20"/>
          <w:szCs w:val="20"/>
        </w:rPr>
        <w:t>for the purpose of</w:t>
      </w:r>
      <w:proofErr w:type="gramEnd"/>
      <w:r w:rsidRPr="004733A0">
        <w:rPr>
          <w:rFonts w:ascii="Times New Roman" w:hAnsi="Times New Roman" w:cs="Times New Roman"/>
          <w:color w:val="002060"/>
          <w:sz w:val="20"/>
          <w:szCs w:val="20"/>
        </w:rPr>
        <w:t xml:space="preserve"> arranging for cadaveric organ, eye, or tissue donation and transplantation.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13. Worker's Compensation.</w:t>
      </w:r>
      <w:r w:rsidRPr="004733A0">
        <w:rPr>
          <w:rFonts w:ascii="Times New Roman" w:hAnsi="Times New Roman" w:cs="Times New Roman"/>
          <w:color w:val="002060"/>
          <w:sz w:val="20"/>
          <w:szCs w:val="20"/>
        </w:rPr>
        <w:t xml:space="preserve"> The facility may disclose your protected health information, as authorized by and in compliance with worker's compensation laws.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lastRenderedPageBreak/>
        <w:t>14. Appointment Reminders.</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from time to time, use or disclose your protected health information to contact you to provide appointment reminders or information about treatment alternatives or other health-related benefits and services that we believe may be of interest to you.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remind you of appointments by mailing a postcard to you at the address provided by you or by telephoning your home and leaving a message on your answering machine or with the individual answering the phone.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will not disclose any information with these appointment reminders except your name, your address and the time, date and location of your appointment.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15. Business Associates.</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disclose your protected health information to a business associate of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if we obtain satisfactory written assurance, in accordance with applicable law, that the business associate will appropriately safeguard your protected health information. A "business associate" is an entity that provides certain services to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or assists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in undertaking some functions, such as a billing company that assists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in submitting claims for payment to insurance companies. Security provisions that legally apply to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are also applied to our business associates.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16. Personal Representatives.</w:t>
      </w:r>
      <w:r w:rsidRPr="004733A0">
        <w:rPr>
          <w:rFonts w:ascii="Times New Roman" w:hAnsi="Times New Roman" w:cs="Times New Roman"/>
          <w:color w:val="002060"/>
          <w:sz w:val="20"/>
          <w:szCs w:val="20"/>
        </w:rPr>
        <w:t xml:space="preserv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disclose your protected health information to or according to the direction of a person who, under applicable law, has the authority to represent you in making decisions related to your health. For example, we may disclose your protected health information to an agent who you authorized through a health care proxy form to make health care decisions for you </w:t>
      </w:r>
      <w:proofErr w:type="gramStart"/>
      <w:r w:rsidRPr="004733A0">
        <w:rPr>
          <w:rFonts w:ascii="Times New Roman" w:hAnsi="Times New Roman" w:cs="Times New Roman"/>
          <w:color w:val="002060"/>
          <w:sz w:val="20"/>
          <w:szCs w:val="20"/>
        </w:rPr>
        <w:t>in the event that</w:t>
      </w:r>
      <w:proofErr w:type="gramEnd"/>
      <w:r w:rsidRPr="004733A0">
        <w:rPr>
          <w:rFonts w:ascii="Times New Roman" w:hAnsi="Times New Roman" w:cs="Times New Roman"/>
          <w:color w:val="002060"/>
          <w:sz w:val="20"/>
          <w:szCs w:val="20"/>
        </w:rPr>
        <w:t xml:space="preserve"> you should become unable to make your own health care decisions.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b/>
          <w:color w:val="002060"/>
          <w:sz w:val="20"/>
          <w:szCs w:val="20"/>
        </w:rPr>
        <w:t>17. Family and Friends.</w:t>
      </w:r>
      <w:r w:rsidRPr="004733A0">
        <w:rPr>
          <w:rFonts w:ascii="Times New Roman" w:hAnsi="Times New Roman" w:cs="Times New Roman"/>
          <w:color w:val="002060"/>
          <w:sz w:val="20"/>
          <w:szCs w:val="20"/>
        </w:rPr>
        <w:t xml:space="preserve"> Under certain circumstances,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disclose to your family member, other relative, a close </w:t>
      </w:r>
      <w:proofErr w:type="gramStart"/>
      <w:r w:rsidRPr="004733A0">
        <w:rPr>
          <w:rFonts w:ascii="Times New Roman" w:hAnsi="Times New Roman" w:cs="Times New Roman"/>
          <w:color w:val="002060"/>
          <w:sz w:val="20"/>
          <w:szCs w:val="20"/>
        </w:rPr>
        <w:t>personal friend</w:t>
      </w:r>
      <w:proofErr w:type="gramEnd"/>
      <w:r w:rsidRPr="004733A0">
        <w:rPr>
          <w:rFonts w:ascii="Times New Roman" w:hAnsi="Times New Roman" w:cs="Times New Roman"/>
          <w:color w:val="002060"/>
          <w:sz w:val="20"/>
          <w:szCs w:val="20"/>
        </w:rPr>
        <w:t xml:space="preserve">, or any other person identified by you, your protected health information directly relevant to such person's involvement with your care or the payment for your care.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also use or disclose your protected health information to the previously named individuals as well as to a public or private entity authorized by law or by its charter to assist in disaster relief efforts to notify or assist in the notification (including identifying or locating) a family member, a personal representative, or another person responsible for your care, of your location, general condition or death. However, the following conditions will apply: </w:t>
      </w:r>
    </w:p>
    <w:p w:rsidR="004733A0" w:rsidRPr="004733A0" w:rsidRDefault="004733A0" w:rsidP="00F76439">
      <w:pPr>
        <w:spacing w:after="0" w:line="240" w:lineRule="auto"/>
        <w:rPr>
          <w:rFonts w:ascii="Times New Roman" w:hAnsi="Times New Roman" w:cs="Times New Roman"/>
          <w:color w:val="002060"/>
          <w:sz w:val="20"/>
          <w:szCs w:val="20"/>
        </w:rPr>
      </w:pPr>
    </w:p>
    <w:p w:rsidR="004733A0" w:rsidRDefault="00D51953" w:rsidP="00F76439">
      <w:pPr>
        <w:spacing w:after="0" w:line="240" w:lineRule="auto"/>
        <w:rPr>
          <w:rFonts w:ascii="Times New Roman" w:hAnsi="Times New Roman" w:cs="Times New Roman"/>
          <w:sz w:val="20"/>
          <w:szCs w:val="20"/>
        </w:rPr>
      </w:pPr>
      <w:r w:rsidRPr="004733A0">
        <w:rPr>
          <w:rFonts w:ascii="Times New Roman" w:hAnsi="Times New Roman" w:cs="Times New Roman"/>
          <w:color w:val="002060"/>
          <w:sz w:val="20"/>
          <w:szCs w:val="20"/>
        </w:rPr>
        <w:t xml:space="preserve">a. If you are present at or available prior to the use or disclosure of your protected health information,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may use or disclose your protected health information if you agree, or if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can reasonably infer from the circumstances, based on the exercise of its professional judgment, that you do not object to the use or disclosure. </w:t>
      </w:r>
    </w:p>
    <w:p w:rsidR="004733A0" w:rsidRDefault="004733A0" w:rsidP="00F76439">
      <w:pPr>
        <w:spacing w:after="0" w:line="240" w:lineRule="auto"/>
        <w:rPr>
          <w:rFonts w:ascii="Times New Roman" w:hAnsi="Times New Roman" w:cs="Times New Roman"/>
          <w:sz w:val="20"/>
          <w:szCs w:val="20"/>
        </w:rPr>
      </w:pPr>
    </w:p>
    <w:p w:rsidR="004733A0" w:rsidRPr="004733A0" w:rsidRDefault="00D51953" w:rsidP="00F76439">
      <w:pPr>
        <w:spacing w:after="0" w:line="240" w:lineRule="auto"/>
        <w:rPr>
          <w:rFonts w:ascii="Times New Roman" w:hAnsi="Times New Roman" w:cs="Times New Roman"/>
          <w:color w:val="002060"/>
          <w:sz w:val="20"/>
          <w:szCs w:val="20"/>
        </w:rPr>
      </w:pPr>
      <w:r w:rsidRPr="004733A0">
        <w:rPr>
          <w:rFonts w:ascii="Times New Roman" w:hAnsi="Times New Roman" w:cs="Times New Roman"/>
          <w:color w:val="002060"/>
          <w:sz w:val="20"/>
          <w:szCs w:val="20"/>
        </w:rPr>
        <w:t xml:space="preserve">b. If you are not present or are unable to agree or object to the use of disclosure because of incapacity or an emergency, </w:t>
      </w:r>
      <w:r w:rsidR="008A4B6D" w:rsidRPr="004733A0">
        <w:rPr>
          <w:rFonts w:ascii="Times New Roman" w:hAnsi="Times New Roman" w:cs="Times New Roman"/>
          <w:color w:val="002060"/>
          <w:sz w:val="20"/>
          <w:szCs w:val="20"/>
        </w:rPr>
        <w:t>BUFFALO OPHTHALMOLOGY, PLLC</w:t>
      </w:r>
      <w:r w:rsidRPr="004733A0">
        <w:rPr>
          <w:rFonts w:ascii="Times New Roman" w:hAnsi="Times New Roman" w:cs="Times New Roman"/>
          <w:color w:val="002060"/>
          <w:sz w:val="20"/>
          <w:szCs w:val="20"/>
        </w:rPr>
        <w:t xml:space="preserve"> will, in the exercise of professional judgment, determine whether the use or disclosure is in your best interests and, if so, disclose only the protected health information that is directly relevant to the person's involvement with your care. </w:t>
      </w:r>
    </w:p>
    <w:p w:rsidR="004733A0" w:rsidRDefault="004733A0" w:rsidP="00F76439">
      <w:pPr>
        <w:spacing w:after="0" w:line="240" w:lineRule="auto"/>
        <w:rPr>
          <w:rFonts w:ascii="Times New Roman" w:hAnsi="Times New Roman" w:cs="Times New Roman"/>
          <w:sz w:val="20"/>
          <w:szCs w:val="20"/>
        </w:rPr>
      </w:pPr>
    </w:p>
    <w:p w:rsidR="004733A0" w:rsidRPr="00BF7D60" w:rsidRDefault="00D51953" w:rsidP="00F76439">
      <w:pPr>
        <w:spacing w:after="0" w:line="240" w:lineRule="auto"/>
        <w:rPr>
          <w:rFonts w:ascii="Times New Roman" w:hAnsi="Times New Roman" w:cs="Times New Roman"/>
          <w:color w:val="002060"/>
          <w:sz w:val="20"/>
          <w:szCs w:val="20"/>
        </w:rPr>
      </w:pPr>
      <w:r w:rsidRPr="00BF7D60">
        <w:rPr>
          <w:rFonts w:ascii="Times New Roman" w:hAnsi="Times New Roman" w:cs="Times New Roman"/>
          <w:b/>
          <w:color w:val="002060"/>
          <w:sz w:val="20"/>
          <w:szCs w:val="20"/>
        </w:rPr>
        <w:t>18. Required by Law.</w:t>
      </w:r>
      <w:r w:rsidRPr="00BF7D60">
        <w:rPr>
          <w:rFonts w:ascii="Times New Roman" w:hAnsi="Times New Roman" w:cs="Times New Roman"/>
          <w:color w:val="002060"/>
          <w:sz w:val="20"/>
          <w:szCs w:val="20"/>
        </w:rPr>
        <w:t xml:space="preserve"> In addition to those uses and disclosures listed above, we may use and disclose your protected health information if and to the extent we are required by law. </w:t>
      </w:r>
    </w:p>
    <w:p w:rsidR="004733A0" w:rsidRDefault="004733A0" w:rsidP="00F76439">
      <w:pPr>
        <w:spacing w:after="0" w:line="240" w:lineRule="auto"/>
        <w:rPr>
          <w:rFonts w:ascii="Times New Roman" w:hAnsi="Times New Roman" w:cs="Times New Roman"/>
          <w:sz w:val="20"/>
          <w:szCs w:val="20"/>
        </w:rPr>
      </w:pPr>
    </w:p>
    <w:p w:rsidR="004733A0" w:rsidRPr="00BF7D60" w:rsidRDefault="00D51953" w:rsidP="00F76439">
      <w:pPr>
        <w:spacing w:after="0" w:line="240" w:lineRule="auto"/>
        <w:rPr>
          <w:rFonts w:ascii="Times New Roman" w:hAnsi="Times New Roman" w:cs="Times New Roman"/>
          <w:b/>
          <w:color w:val="002060"/>
          <w:sz w:val="20"/>
          <w:szCs w:val="20"/>
          <w:u w:val="single"/>
        </w:rPr>
      </w:pPr>
      <w:r w:rsidRPr="00BF7D60">
        <w:rPr>
          <w:rFonts w:ascii="Times New Roman" w:hAnsi="Times New Roman" w:cs="Times New Roman"/>
          <w:b/>
          <w:color w:val="002060"/>
          <w:sz w:val="20"/>
          <w:szCs w:val="20"/>
          <w:u w:val="single"/>
        </w:rPr>
        <w:t xml:space="preserve">YOUR RIGHTS </w:t>
      </w:r>
    </w:p>
    <w:p w:rsidR="004733A0" w:rsidRDefault="004733A0" w:rsidP="00F76439">
      <w:pPr>
        <w:spacing w:after="0" w:line="240" w:lineRule="auto"/>
        <w:rPr>
          <w:rFonts w:ascii="Times New Roman" w:hAnsi="Times New Roman" w:cs="Times New Roman"/>
          <w:sz w:val="20"/>
          <w:szCs w:val="20"/>
        </w:rPr>
      </w:pPr>
    </w:p>
    <w:p w:rsidR="00BF7D60" w:rsidRDefault="00D51953" w:rsidP="00F76439">
      <w:pPr>
        <w:spacing w:after="0" w:line="240" w:lineRule="auto"/>
        <w:rPr>
          <w:rFonts w:ascii="Times New Roman" w:hAnsi="Times New Roman" w:cs="Times New Roman"/>
          <w:sz w:val="20"/>
          <w:szCs w:val="20"/>
        </w:rPr>
      </w:pPr>
      <w:r w:rsidRPr="00BF7D60">
        <w:rPr>
          <w:rFonts w:ascii="Times New Roman" w:hAnsi="Times New Roman" w:cs="Times New Roman"/>
          <w:color w:val="002060"/>
          <w:sz w:val="20"/>
          <w:szCs w:val="20"/>
        </w:rPr>
        <w:t>You have the following rights regarding your protected health information:</w:t>
      </w:r>
    </w:p>
    <w:p w:rsidR="00BF7D60" w:rsidRDefault="00BF7D60" w:rsidP="00F76439">
      <w:pPr>
        <w:spacing w:after="0" w:line="240" w:lineRule="auto"/>
        <w:rPr>
          <w:rFonts w:ascii="Times New Roman" w:hAnsi="Times New Roman" w:cs="Times New Roman"/>
          <w:sz w:val="20"/>
          <w:szCs w:val="20"/>
        </w:rPr>
      </w:pPr>
    </w:p>
    <w:p w:rsidR="00BF7D60" w:rsidRDefault="00D51953" w:rsidP="00F76439">
      <w:pPr>
        <w:spacing w:after="0" w:line="240" w:lineRule="auto"/>
        <w:rPr>
          <w:rFonts w:ascii="Times New Roman" w:hAnsi="Times New Roman" w:cs="Times New Roman"/>
          <w:sz w:val="20"/>
          <w:szCs w:val="20"/>
        </w:rPr>
      </w:pPr>
      <w:r w:rsidRPr="00754770">
        <w:rPr>
          <w:rFonts w:ascii="Times New Roman" w:hAnsi="Times New Roman" w:cs="Times New Roman"/>
          <w:sz w:val="20"/>
          <w:szCs w:val="20"/>
        </w:rPr>
        <w:t xml:space="preserve"> </w:t>
      </w:r>
      <w:r w:rsidRPr="00BF7D60">
        <w:rPr>
          <w:rFonts w:ascii="Times New Roman" w:hAnsi="Times New Roman" w:cs="Times New Roman"/>
          <w:b/>
          <w:color w:val="002060"/>
          <w:sz w:val="20"/>
          <w:szCs w:val="20"/>
        </w:rPr>
        <w:t>1. Right to Revoke an Authorization.</w:t>
      </w:r>
      <w:r w:rsidRPr="00BF7D60">
        <w:rPr>
          <w:rFonts w:ascii="Times New Roman" w:hAnsi="Times New Roman" w:cs="Times New Roman"/>
          <w:color w:val="002060"/>
          <w:sz w:val="20"/>
          <w:szCs w:val="20"/>
        </w:rPr>
        <w:t xml:space="preserve"> You may revoke an Authorization in writing, at any time. To request a revocation, you must submit a written request to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Privacy Officer, whose contact information is listed below. </w:t>
      </w:r>
    </w:p>
    <w:p w:rsidR="00BF7D60" w:rsidRDefault="00BF7D60" w:rsidP="00F76439">
      <w:pPr>
        <w:spacing w:after="0" w:line="240" w:lineRule="auto"/>
        <w:rPr>
          <w:rFonts w:ascii="Times New Roman" w:hAnsi="Times New Roman" w:cs="Times New Roman"/>
          <w:sz w:val="20"/>
          <w:szCs w:val="20"/>
        </w:rPr>
      </w:pPr>
    </w:p>
    <w:p w:rsidR="00BF7D60" w:rsidRDefault="00D51953" w:rsidP="00F76439">
      <w:pPr>
        <w:spacing w:after="0" w:line="240" w:lineRule="auto"/>
        <w:rPr>
          <w:rFonts w:ascii="Times New Roman" w:hAnsi="Times New Roman" w:cs="Times New Roman"/>
          <w:sz w:val="20"/>
          <w:szCs w:val="20"/>
        </w:rPr>
      </w:pPr>
      <w:r w:rsidRPr="00BF7D60">
        <w:rPr>
          <w:rFonts w:ascii="Times New Roman" w:hAnsi="Times New Roman" w:cs="Times New Roman"/>
          <w:b/>
          <w:color w:val="002060"/>
          <w:sz w:val="20"/>
          <w:szCs w:val="20"/>
        </w:rPr>
        <w:t>2. Right to Request Restrictions on Uses and/or Disclosures.</w:t>
      </w:r>
      <w:r w:rsidRPr="00BF7D60">
        <w:rPr>
          <w:rFonts w:ascii="Times New Roman" w:hAnsi="Times New Roman" w:cs="Times New Roman"/>
          <w:color w:val="002060"/>
          <w:sz w:val="20"/>
          <w:szCs w:val="20"/>
        </w:rPr>
        <w:t xml:space="preserve"> You may request restrictions on the use and/or disclosure of your protected health information for treatment, payment or health care operations. To request restrictions, you must submit a written request to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Privacy Officer. In your written request, you must identify the specific restriction requested. Except in limited circumstances,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is not obligated to agree to any of your requested restrictions. If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agrees to your requested restriction, we may not use or disclose your protected health information in violation of that restriction, unless it is needed to provide you with emergency treatment. Under certain circumstances, we may terminate our agreement to a restriction.</w:t>
      </w:r>
    </w:p>
    <w:p w:rsidR="00BF7D60" w:rsidRDefault="00BF7D60" w:rsidP="00F76439">
      <w:pPr>
        <w:spacing w:after="0" w:line="240" w:lineRule="auto"/>
        <w:rPr>
          <w:rFonts w:ascii="Times New Roman" w:hAnsi="Times New Roman" w:cs="Times New Roman"/>
          <w:sz w:val="20"/>
          <w:szCs w:val="20"/>
        </w:rPr>
      </w:pPr>
    </w:p>
    <w:p w:rsidR="00BF7D60" w:rsidRPr="00BF7D60" w:rsidRDefault="00D51953" w:rsidP="00F76439">
      <w:pPr>
        <w:spacing w:after="0" w:line="240" w:lineRule="auto"/>
        <w:rPr>
          <w:rFonts w:ascii="Times New Roman" w:hAnsi="Times New Roman" w:cs="Times New Roman"/>
          <w:color w:val="002060"/>
          <w:sz w:val="20"/>
          <w:szCs w:val="20"/>
        </w:rPr>
      </w:pPr>
      <w:r w:rsidRPr="00BF7D60">
        <w:rPr>
          <w:rFonts w:ascii="Times New Roman" w:hAnsi="Times New Roman" w:cs="Times New Roman"/>
          <w:color w:val="002060"/>
          <w:sz w:val="20"/>
          <w:szCs w:val="20"/>
        </w:rPr>
        <w:t xml:space="preserve">Requests submitted in writing for restriction of disclosure to a health plan for purposes of carrying out payment or healthcare operations will be honored provided the information pertains solely to a health care items or service paid for out-of-pocket by the individual. </w:t>
      </w:r>
    </w:p>
    <w:p w:rsidR="00BF7D60" w:rsidRDefault="00BF7D60" w:rsidP="00F76439">
      <w:pPr>
        <w:spacing w:after="0" w:line="240" w:lineRule="auto"/>
        <w:rPr>
          <w:rFonts w:ascii="Times New Roman" w:hAnsi="Times New Roman" w:cs="Times New Roman"/>
          <w:sz w:val="20"/>
          <w:szCs w:val="20"/>
        </w:rPr>
      </w:pPr>
    </w:p>
    <w:p w:rsidR="00BF7D60" w:rsidRPr="00BF7D60" w:rsidRDefault="00D51953" w:rsidP="00F76439">
      <w:pPr>
        <w:spacing w:after="0" w:line="240" w:lineRule="auto"/>
        <w:rPr>
          <w:rFonts w:ascii="Times New Roman" w:hAnsi="Times New Roman" w:cs="Times New Roman"/>
          <w:color w:val="002060"/>
          <w:sz w:val="20"/>
          <w:szCs w:val="20"/>
        </w:rPr>
      </w:pPr>
      <w:r w:rsidRPr="00BF7D60">
        <w:rPr>
          <w:rFonts w:ascii="Times New Roman" w:hAnsi="Times New Roman" w:cs="Times New Roman"/>
          <w:b/>
          <w:color w:val="002060"/>
          <w:sz w:val="20"/>
          <w:szCs w:val="20"/>
        </w:rPr>
        <w:t>3. Right to Request Confidential Communications.</w:t>
      </w:r>
      <w:r w:rsidRPr="00BF7D60">
        <w:rPr>
          <w:rFonts w:ascii="Times New Roman" w:hAnsi="Times New Roman" w:cs="Times New Roman"/>
          <w:color w:val="002060"/>
          <w:sz w:val="20"/>
          <w:szCs w:val="20"/>
        </w:rPr>
        <w:t xml:space="preserve"> You may request to receive confidential communications of protected health information by alternative means or at alternative locations. You must make your request to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Privacy Officer.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will accommodate all reasonable requests. We may condition this </w:t>
      </w:r>
      <w:r w:rsidRPr="00BF7D60">
        <w:rPr>
          <w:rFonts w:ascii="Times New Roman" w:hAnsi="Times New Roman" w:cs="Times New Roman"/>
          <w:color w:val="002060"/>
          <w:sz w:val="20"/>
          <w:szCs w:val="20"/>
        </w:rPr>
        <w:lastRenderedPageBreak/>
        <w:t xml:space="preserve">accommodation on your providing us with information as to how payment will be handled or by specifying an alternative address or other method of contact. We will not require you to provide an explanation for your request. </w:t>
      </w:r>
    </w:p>
    <w:p w:rsidR="00BF7D60" w:rsidRDefault="00BF7D60" w:rsidP="00F76439">
      <w:pPr>
        <w:spacing w:after="0" w:line="240" w:lineRule="auto"/>
        <w:rPr>
          <w:rFonts w:ascii="Times New Roman" w:hAnsi="Times New Roman" w:cs="Times New Roman"/>
          <w:sz w:val="20"/>
          <w:szCs w:val="20"/>
        </w:rPr>
      </w:pPr>
    </w:p>
    <w:p w:rsidR="00BF7D60" w:rsidRPr="00BF7D60" w:rsidRDefault="00D51953" w:rsidP="00F76439">
      <w:pPr>
        <w:spacing w:after="0" w:line="240" w:lineRule="auto"/>
        <w:rPr>
          <w:rFonts w:ascii="Times New Roman" w:hAnsi="Times New Roman" w:cs="Times New Roman"/>
          <w:color w:val="002060"/>
          <w:sz w:val="20"/>
          <w:szCs w:val="20"/>
        </w:rPr>
      </w:pPr>
      <w:r w:rsidRPr="00BF7D60">
        <w:rPr>
          <w:rFonts w:ascii="Times New Roman" w:hAnsi="Times New Roman" w:cs="Times New Roman"/>
          <w:b/>
          <w:color w:val="002060"/>
          <w:sz w:val="20"/>
          <w:szCs w:val="20"/>
        </w:rPr>
        <w:t>4. Right to Inspect and Copy Information.</w:t>
      </w:r>
      <w:r w:rsidRPr="00BF7D60">
        <w:rPr>
          <w:rFonts w:ascii="Times New Roman" w:hAnsi="Times New Roman" w:cs="Times New Roman"/>
          <w:color w:val="002060"/>
          <w:sz w:val="20"/>
          <w:szCs w:val="20"/>
        </w:rPr>
        <w:t xml:space="preserve"> According to federal regulations, you may generally inspect and obtain a copy of your protected health information that we maintain in a designated record set. A "designated record set" is a group of records that include medical and billing records or other records that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uses for making medical decisions about you. Under federal regulations, however, you have no right to inspect or copy certain records, including psychotherapy notes, information complied in reasonable anticipation of litigation and certain clinical laboratory information. Please note that New York State's Mental Hygiene Laws and Public Health Law may provide you with independent rights to inspect and copy such information. If federal law does not allow you to inspect or copy certain information, such as psychotherapy notes, but State law allows you to inspect and copy such information,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will respond to your request to access such information in accordance with New York State law. We may deny your request to inspect or copy your protected health information. Depending on the circumstances, you may or may not have a right to appeal our decision to deny your request. To inspect or copy your protected health information, you must submit a written request to the Privacy Officer.</w:t>
      </w:r>
    </w:p>
    <w:p w:rsidR="00BF7D60" w:rsidRDefault="00BF7D60" w:rsidP="00F76439">
      <w:pPr>
        <w:spacing w:after="0" w:line="240" w:lineRule="auto"/>
        <w:rPr>
          <w:rFonts w:ascii="Times New Roman" w:hAnsi="Times New Roman" w:cs="Times New Roman"/>
          <w:sz w:val="20"/>
          <w:szCs w:val="20"/>
        </w:rPr>
      </w:pPr>
    </w:p>
    <w:p w:rsidR="00BF7D60" w:rsidRDefault="00D51953" w:rsidP="00F76439">
      <w:pPr>
        <w:spacing w:after="0" w:line="240" w:lineRule="auto"/>
        <w:rPr>
          <w:rFonts w:ascii="Times New Roman" w:hAnsi="Times New Roman" w:cs="Times New Roman"/>
          <w:sz w:val="20"/>
          <w:szCs w:val="20"/>
        </w:rPr>
      </w:pPr>
      <w:r w:rsidRPr="00BF7D60">
        <w:rPr>
          <w:rFonts w:ascii="Times New Roman" w:hAnsi="Times New Roman" w:cs="Times New Roman"/>
          <w:color w:val="002060"/>
          <w:sz w:val="20"/>
          <w:szCs w:val="20"/>
        </w:rPr>
        <w:t xml:space="preserve">If you request a copy of your information, we may charge you a fee for the cost of copying and mailing your information and for other costs only as allowed by law. If your protected health information is maintained in an EHR (Electronic Health Record) upon your written request, providing no other restrictions apply, you may obtain an electronic copy of such information and request that such a copy be transmitted directly to an entity or person designated by you. A fee may be charged for this service as allowed by law. </w:t>
      </w:r>
    </w:p>
    <w:p w:rsidR="00BF7D60" w:rsidRDefault="00BF7D60" w:rsidP="00F76439">
      <w:pPr>
        <w:spacing w:after="0" w:line="240" w:lineRule="auto"/>
        <w:rPr>
          <w:rFonts w:ascii="Times New Roman" w:hAnsi="Times New Roman" w:cs="Times New Roman"/>
          <w:sz w:val="20"/>
          <w:szCs w:val="20"/>
        </w:rPr>
      </w:pPr>
    </w:p>
    <w:p w:rsidR="00BF7D60" w:rsidRDefault="00D51953" w:rsidP="00F76439">
      <w:pPr>
        <w:spacing w:after="0" w:line="240" w:lineRule="auto"/>
        <w:rPr>
          <w:rFonts w:ascii="Times New Roman" w:hAnsi="Times New Roman" w:cs="Times New Roman"/>
          <w:sz w:val="20"/>
          <w:szCs w:val="20"/>
        </w:rPr>
      </w:pPr>
      <w:r w:rsidRPr="00BF7D60">
        <w:rPr>
          <w:rFonts w:ascii="Times New Roman" w:hAnsi="Times New Roman" w:cs="Times New Roman"/>
          <w:b/>
          <w:color w:val="002060"/>
          <w:sz w:val="20"/>
          <w:szCs w:val="20"/>
        </w:rPr>
        <w:t>5. Right to Amend your Information.</w:t>
      </w:r>
      <w:r w:rsidRPr="00BF7D60">
        <w:rPr>
          <w:rFonts w:ascii="Times New Roman" w:hAnsi="Times New Roman" w:cs="Times New Roman"/>
          <w:color w:val="002060"/>
          <w:sz w:val="20"/>
          <w:szCs w:val="20"/>
        </w:rPr>
        <w:t xml:space="preserve"> You may request that we amend your protected health information that we maintain in a designated record set. To request an amendment, you must submit a written request, along with a reason that supports your request to our Privacy Officer. In certain cases, we may deny your request for an amendment. If we deny your request for an amendment, you have the right to file a statement of disagreement with us. If you file such a statement, we may prepare a rebuttal to your statement and will provide you with a copy of any such rebuttal. </w:t>
      </w:r>
    </w:p>
    <w:p w:rsidR="00BF7D60" w:rsidRDefault="00BF7D60" w:rsidP="00F76439">
      <w:pPr>
        <w:spacing w:after="0" w:line="240" w:lineRule="auto"/>
        <w:rPr>
          <w:rFonts w:ascii="Times New Roman" w:hAnsi="Times New Roman" w:cs="Times New Roman"/>
          <w:sz w:val="20"/>
          <w:szCs w:val="20"/>
        </w:rPr>
      </w:pPr>
    </w:p>
    <w:p w:rsidR="00BF7D60" w:rsidRDefault="00D51953" w:rsidP="00F76439">
      <w:pPr>
        <w:spacing w:after="0" w:line="240" w:lineRule="auto"/>
        <w:rPr>
          <w:rFonts w:ascii="Times New Roman" w:hAnsi="Times New Roman" w:cs="Times New Roman"/>
          <w:sz w:val="20"/>
          <w:szCs w:val="20"/>
        </w:rPr>
      </w:pPr>
      <w:r w:rsidRPr="00BF7D60">
        <w:rPr>
          <w:rFonts w:ascii="Times New Roman" w:hAnsi="Times New Roman" w:cs="Times New Roman"/>
          <w:b/>
          <w:color w:val="002060"/>
          <w:sz w:val="20"/>
          <w:szCs w:val="20"/>
        </w:rPr>
        <w:t>6. Right to Receive an Accounting.</w:t>
      </w:r>
      <w:r w:rsidRPr="00BF7D60">
        <w:rPr>
          <w:rFonts w:ascii="Times New Roman" w:hAnsi="Times New Roman" w:cs="Times New Roman"/>
          <w:color w:val="002060"/>
          <w:sz w:val="20"/>
          <w:szCs w:val="20"/>
        </w:rPr>
        <w:t xml:space="preserve"> You may request an accounting of certain disclosures of your protected health information made by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after April 14, 2003. We are not required to account for some disclosures, including those made for treatment, payment or health care operations. Additionally, we are not required to provide you with an accounting of disclosures that you authorize or with an accounting of some disclosures that we are permitted to make without your authorization. Your request for an accounting of disclosures must be submitted in writing to our Privacy Officer and must specify </w:t>
      </w:r>
      <w:proofErr w:type="gramStart"/>
      <w:r w:rsidRPr="00BF7D60">
        <w:rPr>
          <w:rFonts w:ascii="Times New Roman" w:hAnsi="Times New Roman" w:cs="Times New Roman"/>
          <w:color w:val="002060"/>
          <w:sz w:val="20"/>
          <w:szCs w:val="20"/>
        </w:rPr>
        <w:t>a time period</w:t>
      </w:r>
      <w:proofErr w:type="gramEnd"/>
      <w:r w:rsidRPr="00BF7D60">
        <w:rPr>
          <w:rFonts w:ascii="Times New Roman" w:hAnsi="Times New Roman" w:cs="Times New Roman"/>
          <w:color w:val="002060"/>
          <w:sz w:val="20"/>
          <w:szCs w:val="20"/>
        </w:rPr>
        <w:t xml:space="preserve"> to be covered by the accounting. Your right to receive this information is subject to additional exceptions, restrictions and limitations. </w:t>
      </w:r>
    </w:p>
    <w:p w:rsidR="00BF7D60" w:rsidRDefault="00BF7D60" w:rsidP="00F76439">
      <w:pPr>
        <w:spacing w:after="0" w:line="240" w:lineRule="auto"/>
        <w:rPr>
          <w:rFonts w:ascii="Times New Roman" w:hAnsi="Times New Roman" w:cs="Times New Roman"/>
          <w:sz w:val="20"/>
          <w:szCs w:val="20"/>
        </w:rPr>
      </w:pPr>
    </w:p>
    <w:p w:rsidR="00BF7D60" w:rsidRDefault="00D51953" w:rsidP="00F76439">
      <w:pPr>
        <w:spacing w:after="0" w:line="240" w:lineRule="auto"/>
        <w:rPr>
          <w:rFonts w:ascii="Times New Roman" w:hAnsi="Times New Roman" w:cs="Times New Roman"/>
          <w:color w:val="002060"/>
          <w:sz w:val="20"/>
          <w:szCs w:val="20"/>
        </w:rPr>
      </w:pPr>
      <w:r w:rsidRPr="00BF7D60">
        <w:rPr>
          <w:rFonts w:ascii="Times New Roman" w:hAnsi="Times New Roman" w:cs="Times New Roman"/>
          <w:b/>
          <w:color w:val="002060"/>
          <w:sz w:val="20"/>
          <w:szCs w:val="20"/>
        </w:rPr>
        <w:t xml:space="preserve">7. You have the right to receive notice of a breach </w:t>
      </w:r>
      <w:r w:rsidRPr="00BF7D60">
        <w:rPr>
          <w:rFonts w:ascii="Times New Roman" w:hAnsi="Times New Roman" w:cs="Times New Roman"/>
          <w:color w:val="002060"/>
          <w:sz w:val="20"/>
          <w:szCs w:val="20"/>
        </w:rPr>
        <w:t xml:space="preserve">– We will notify you if your unsecured protected health information has been breached </w:t>
      </w:r>
    </w:p>
    <w:p w:rsidR="00BF7D60" w:rsidRDefault="00BF7D60" w:rsidP="00F76439">
      <w:pPr>
        <w:spacing w:after="0" w:line="240" w:lineRule="auto"/>
        <w:rPr>
          <w:rFonts w:ascii="Times New Roman" w:hAnsi="Times New Roman" w:cs="Times New Roman"/>
          <w:color w:val="002060"/>
          <w:sz w:val="20"/>
          <w:szCs w:val="20"/>
        </w:rPr>
      </w:pPr>
    </w:p>
    <w:p w:rsidR="00BF7D60" w:rsidRDefault="00D51953" w:rsidP="00F76439">
      <w:pPr>
        <w:spacing w:after="0" w:line="240" w:lineRule="auto"/>
        <w:rPr>
          <w:rFonts w:ascii="Times New Roman" w:hAnsi="Times New Roman" w:cs="Times New Roman"/>
          <w:color w:val="002060"/>
          <w:sz w:val="20"/>
          <w:szCs w:val="20"/>
        </w:rPr>
      </w:pPr>
      <w:r w:rsidRPr="00BF7D60">
        <w:rPr>
          <w:rFonts w:ascii="Times New Roman" w:hAnsi="Times New Roman" w:cs="Times New Roman"/>
          <w:b/>
          <w:color w:val="002060"/>
          <w:sz w:val="20"/>
          <w:szCs w:val="20"/>
        </w:rPr>
        <w:t>8. Right to Receive a Copy of Notice.</w:t>
      </w:r>
      <w:r w:rsidRPr="00BF7D60">
        <w:rPr>
          <w:rFonts w:ascii="Times New Roman" w:hAnsi="Times New Roman" w:cs="Times New Roman"/>
          <w:color w:val="002060"/>
          <w:sz w:val="20"/>
          <w:szCs w:val="20"/>
        </w:rPr>
        <w:t xml:space="preserve"> Upon your request, we will provide you with a paper copy of this Privacy Notice. </w:t>
      </w:r>
    </w:p>
    <w:p w:rsidR="00BF7D60" w:rsidRDefault="00BF7D60" w:rsidP="00F76439">
      <w:pPr>
        <w:spacing w:after="0" w:line="240" w:lineRule="auto"/>
        <w:rPr>
          <w:rFonts w:ascii="Times New Roman" w:hAnsi="Times New Roman" w:cs="Times New Roman"/>
          <w:color w:val="002060"/>
          <w:sz w:val="20"/>
          <w:szCs w:val="20"/>
        </w:rPr>
      </w:pPr>
    </w:p>
    <w:p w:rsidR="008A4B6D" w:rsidRPr="00754770" w:rsidRDefault="00D51953" w:rsidP="00F76439">
      <w:pPr>
        <w:spacing w:after="0" w:line="240" w:lineRule="auto"/>
        <w:rPr>
          <w:rFonts w:ascii="Times New Roman" w:hAnsi="Times New Roman" w:cs="Times New Roman"/>
          <w:sz w:val="20"/>
          <w:szCs w:val="20"/>
        </w:rPr>
      </w:pPr>
      <w:r w:rsidRPr="00BF7D60">
        <w:rPr>
          <w:rFonts w:ascii="Times New Roman" w:hAnsi="Times New Roman" w:cs="Times New Roman"/>
          <w:b/>
          <w:color w:val="002060"/>
          <w:sz w:val="20"/>
          <w:szCs w:val="20"/>
        </w:rPr>
        <w:t>9. Right to Notification of an Unauthorized Unsecured Breach</w:t>
      </w:r>
      <w:r w:rsidRPr="00BF7D60">
        <w:rPr>
          <w:rFonts w:ascii="Times New Roman" w:hAnsi="Times New Roman" w:cs="Times New Roman"/>
          <w:color w:val="002060"/>
          <w:sz w:val="20"/>
          <w:szCs w:val="20"/>
        </w:rPr>
        <w:t xml:space="preserve">: In the case of a breach of unsecured protected health information, you or your next of kin (if individual is deceased) will be notified by mail or e-mail if the </w:t>
      </w:r>
      <w:proofErr w:type="spellStart"/>
      <w:r w:rsidRPr="00BF7D60">
        <w:rPr>
          <w:rFonts w:ascii="Times New Roman" w:hAnsi="Times New Roman" w:cs="Times New Roman"/>
          <w:color w:val="002060"/>
          <w:sz w:val="20"/>
          <w:szCs w:val="20"/>
        </w:rPr>
        <w:t>later</w:t>
      </w:r>
      <w:proofErr w:type="spellEnd"/>
      <w:r w:rsidRPr="00BF7D60">
        <w:rPr>
          <w:rFonts w:ascii="Times New Roman" w:hAnsi="Times New Roman" w:cs="Times New Roman"/>
          <w:color w:val="002060"/>
          <w:sz w:val="20"/>
          <w:szCs w:val="20"/>
        </w:rPr>
        <w:t xml:space="preserve"> is specified as preferred by you. </w:t>
      </w:r>
    </w:p>
    <w:p w:rsidR="008A4B6D" w:rsidRPr="00754770" w:rsidRDefault="008A4B6D" w:rsidP="00F76439">
      <w:pPr>
        <w:spacing w:after="0" w:line="240" w:lineRule="auto"/>
        <w:rPr>
          <w:rFonts w:ascii="Times New Roman" w:hAnsi="Times New Roman" w:cs="Times New Roman"/>
          <w:sz w:val="20"/>
          <w:szCs w:val="20"/>
        </w:rPr>
      </w:pPr>
    </w:p>
    <w:p w:rsidR="006452EA" w:rsidRPr="00BF7D60" w:rsidRDefault="00D51953" w:rsidP="00BF7D60">
      <w:pPr>
        <w:spacing w:after="0" w:line="240" w:lineRule="auto"/>
        <w:rPr>
          <w:rFonts w:ascii="Times New Roman" w:hAnsi="Times New Roman" w:cs="Times New Roman"/>
          <w:sz w:val="20"/>
          <w:szCs w:val="20"/>
        </w:rPr>
      </w:pPr>
      <w:r w:rsidRPr="00BF7D60">
        <w:rPr>
          <w:rFonts w:ascii="Times New Roman" w:hAnsi="Times New Roman" w:cs="Times New Roman"/>
          <w:b/>
          <w:color w:val="002060"/>
          <w:sz w:val="20"/>
          <w:szCs w:val="20"/>
        </w:rPr>
        <w:t>PRIVACY CONTACT</w:t>
      </w:r>
      <w:r w:rsidRPr="00BF7D60">
        <w:rPr>
          <w:rFonts w:ascii="Times New Roman" w:hAnsi="Times New Roman" w:cs="Times New Roman"/>
          <w:color w:val="002060"/>
          <w:sz w:val="20"/>
          <w:szCs w:val="20"/>
        </w:rPr>
        <w:t xml:space="preserve"> - </w:t>
      </w:r>
      <w:r w:rsidR="008A4B6D" w:rsidRPr="00BF7D60">
        <w:rPr>
          <w:rFonts w:ascii="Times New Roman" w:hAnsi="Times New Roman" w:cs="Times New Roman"/>
          <w:color w:val="002060"/>
          <w:sz w:val="20"/>
          <w:szCs w:val="20"/>
        </w:rPr>
        <w:t>BUFFALO OPHTHALMOLOGY, PLLC</w:t>
      </w:r>
      <w:r w:rsidRPr="00BF7D60">
        <w:rPr>
          <w:rFonts w:ascii="Times New Roman" w:hAnsi="Times New Roman" w:cs="Times New Roman"/>
          <w:color w:val="002060"/>
          <w:sz w:val="20"/>
          <w:szCs w:val="20"/>
        </w:rPr>
        <w:t xml:space="preserve"> contact person for all issues regarding patient privacy and your rights under the federal privacy standards is the Privacy Officer. Questions regarding matters covered by this Notice shall be direc</w:t>
      </w:r>
      <w:r w:rsidR="00F51440">
        <w:rPr>
          <w:rFonts w:ascii="Times New Roman" w:hAnsi="Times New Roman" w:cs="Times New Roman"/>
          <w:color w:val="002060"/>
          <w:sz w:val="20"/>
          <w:szCs w:val="20"/>
        </w:rPr>
        <w:t>ted to the Privacy Officer</w:t>
      </w:r>
      <w:r w:rsidR="00B05020">
        <w:rPr>
          <w:rFonts w:ascii="Times New Roman" w:hAnsi="Times New Roman" w:cs="Times New Roman"/>
          <w:color w:val="002060"/>
          <w:sz w:val="20"/>
          <w:szCs w:val="20"/>
        </w:rPr>
        <w:t>.</w:t>
      </w:r>
    </w:p>
    <w:p w:rsidR="00754770" w:rsidRPr="00754770" w:rsidRDefault="00754770">
      <w:pPr>
        <w:spacing w:after="0" w:line="240" w:lineRule="auto"/>
        <w:rPr>
          <w:rFonts w:ascii="Times New Roman" w:hAnsi="Times New Roman" w:cs="Times New Roman"/>
          <w:sz w:val="20"/>
          <w:szCs w:val="20"/>
        </w:rPr>
      </w:pPr>
    </w:p>
    <w:sectPr w:rsidR="00754770" w:rsidRPr="00754770" w:rsidSect="00042F58">
      <w:pgSz w:w="12240" w:h="15840" w:code="1"/>
      <w:pgMar w:top="720" w:right="720" w:bottom="720" w:left="72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7DCFE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5AC2794"/>
    <w:multiLevelType w:val="hybridMultilevel"/>
    <w:tmpl w:val="04DC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53"/>
    <w:rsid w:val="00042F58"/>
    <w:rsid w:val="00073988"/>
    <w:rsid w:val="002E58E4"/>
    <w:rsid w:val="003A06A1"/>
    <w:rsid w:val="004733A0"/>
    <w:rsid w:val="0059197A"/>
    <w:rsid w:val="006452EA"/>
    <w:rsid w:val="00754770"/>
    <w:rsid w:val="00805148"/>
    <w:rsid w:val="00825310"/>
    <w:rsid w:val="008A4B6D"/>
    <w:rsid w:val="00B05020"/>
    <w:rsid w:val="00B26C0A"/>
    <w:rsid w:val="00B46330"/>
    <w:rsid w:val="00BF7D60"/>
    <w:rsid w:val="00CC7322"/>
    <w:rsid w:val="00D179FA"/>
    <w:rsid w:val="00D51953"/>
    <w:rsid w:val="00D95DE5"/>
    <w:rsid w:val="00F51440"/>
    <w:rsid w:val="00F7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8E112-F8C2-433D-8940-84A70094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439"/>
  </w:style>
  <w:style w:type="paragraph" w:styleId="Heading1">
    <w:name w:val="heading 1"/>
    <w:basedOn w:val="Normal"/>
    <w:next w:val="Normal"/>
    <w:link w:val="Heading1Char"/>
    <w:uiPriority w:val="9"/>
    <w:qFormat/>
    <w:rsid w:val="00F7643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7643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76439"/>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7643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7643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7643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764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643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764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43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7643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7643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7643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7643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7643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76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6439"/>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76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6439"/>
    <w:pPr>
      <w:spacing w:line="240" w:lineRule="auto"/>
    </w:pPr>
    <w:rPr>
      <w:b/>
      <w:bCs/>
      <w:color w:val="4472C4" w:themeColor="accent1"/>
      <w:sz w:val="18"/>
      <w:szCs w:val="18"/>
    </w:rPr>
  </w:style>
  <w:style w:type="paragraph" w:styleId="Title">
    <w:name w:val="Title"/>
    <w:basedOn w:val="Normal"/>
    <w:next w:val="Normal"/>
    <w:link w:val="TitleChar"/>
    <w:uiPriority w:val="10"/>
    <w:qFormat/>
    <w:rsid w:val="00F7643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76439"/>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7643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76439"/>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76439"/>
    <w:rPr>
      <w:b/>
      <w:bCs/>
    </w:rPr>
  </w:style>
  <w:style w:type="character" w:styleId="Emphasis">
    <w:name w:val="Emphasis"/>
    <w:basedOn w:val="DefaultParagraphFont"/>
    <w:uiPriority w:val="20"/>
    <w:qFormat/>
    <w:rsid w:val="00F76439"/>
    <w:rPr>
      <w:i/>
      <w:iCs/>
    </w:rPr>
  </w:style>
  <w:style w:type="paragraph" w:styleId="NoSpacing">
    <w:name w:val="No Spacing"/>
    <w:uiPriority w:val="1"/>
    <w:qFormat/>
    <w:rsid w:val="00F76439"/>
    <w:pPr>
      <w:spacing w:after="0" w:line="240" w:lineRule="auto"/>
    </w:pPr>
  </w:style>
  <w:style w:type="paragraph" w:styleId="Quote">
    <w:name w:val="Quote"/>
    <w:basedOn w:val="Normal"/>
    <w:next w:val="Normal"/>
    <w:link w:val="QuoteChar"/>
    <w:uiPriority w:val="29"/>
    <w:qFormat/>
    <w:rsid w:val="00F76439"/>
    <w:rPr>
      <w:i/>
      <w:iCs/>
      <w:color w:val="000000" w:themeColor="text1"/>
    </w:rPr>
  </w:style>
  <w:style w:type="character" w:customStyle="1" w:styleId="QuoteChar">
    <w:name w:val="Quote Char"/>
    <w:basedOn w:val="DefaultParagraphFont"/>
    <w:link w:val="Quote"/>
    <w:uiPriority w:val="29"/>
    <w:rsid w:val="00F76439"/>
    <w:rPr>
      <w:i/>
      <w:iCs/>
      <w:color w:val="000000" w:themeColor="text1"/>
    </w:rPr>
  </w:style>
  <w:style w:type="paragraph" w:styleId="IntenseQuote">
    <w:name w:val="Intense Quote"/>
    <w:basedOn w:val="Normal"/>
    <w:next w:val="Normal"/>
    <w:link w:val="IntenseQuoteChar"/>
    <w:uiPriority w:val="30"/>
    <w:qFormat/>
    <w:rsid w:val="00F7643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76439"/>
    <w:rPr>
      <w:b/>
      <w:bCs/>
      <w:i/>
      <w:iCs/>
      <w:color w:val="4472C4" w:themeColor="accent1"/>
    </w:rPr>
  </w:style>
  <w:style w:type="character" w:styleId="SubtleEmphasis">
    <w:name w:val="Subtle Emphasis"/>
    <w:basedOn w:val="DefaultParagraphFont"/>
    <w:uiPriority w:val="19"/>
    <w:qFormat/>
    <w:rsid w:val="00F76439"/>
    <w:rPr>
      <w:i/>
      <w:iCs/>
      <w:color w:val="808080" w:themeColor="text1" w:themeTint="7F"/>
    </w:rPr>
  </w:style>
  <w:style w:type="character" w:styleId="IntenseEmphasis">
    <w:name w:val="Intense Emphasis"/>
    <w:basedOn w:val="DefaultParagraphFont"/>
    <w:uiPriority w:val="21"/>
    <w:qFormat/>
    <w:rsid w:val="00F76439"/>
    <w:rPr>
      <w:b/>
      <w:bCs/>
      <w:i/>
      <w:iCs/>
      <w:color w:val="4472C4" w:themeColor="accent1"/>
    </w:rPr>
  </w:style>
  <w:style w:type="character" w:styleId="SubtleReference">
    <w:name w:val="Subtle Reference"/>
    <w:basedOn w:val="DefaultParagraphFont"/>
    <w:uiPriority w:val="31"/>
    <w:qFormat/>
    <w:rsid w:val="00F76439"/>
    <w:rPr>
      <w:smallCaps/>
      <w:color w:val="ED7D31" w:themeColor="accent2"/>
      <w:u w:val="single"/>
    </w:rPr>
  </w:style>
  <w:style w:type="character" w:styleId="IntenseReference">
    <w:name w:val="Intense Reference"/>
    <w:basedOn w:val="DefaultParagraphFont"/>
    <w:uiPriority w:val="32"/>
    <w:qFormat/>
    <w:rsid w:val="00F76439"/>
    <w:rPr>
      <w:b/>
      <w:bCs/>
      <w:smallCaps/>
      <w:color w:val="ED7D31" w:themeColor="accent2"/>
      <w:spacing w:val="5"/>
      <w:u w:val="single"/>
    </w:rPr>
  </w:style>
  <w:style w:type="character" w:styleId="BookTitle">
    <w:name w:val="Book Title"/>
    <w:basedOn w:val="DefaultParagraphFont"/>
    <w:uiPriority w:val="33"/>
    <w:qFormat/>
    <w:rsid w:val="00F76439"/>
    <w:rPr>
      <w:b/>
      <w:bCs/>
      <w:smallCaps/>
      <w:spacing w:val="5"/>
    </w:rPr>
  </w:style>
  <w:style w:type="paragraph" w:styleId="TOCHeading">
    <w:name w:val="TOC Heading"/>
    <w:basedOn w:val="Heading1"/>
    <w:next w:val="Normal"/>
    <w:uiPriority w:val="39"/>
    <w:semiHidden/>
    <w:unhideWhenUsed/>
    <w:qFormat/>
    <w:rsid w:val="00F76439"/>
    <w:pPr>
      <w:outlineLvl w:val="9"/>
    </w:pPr>
  </w:style>
  <w:style w:type="paragraph" w:customStyle="1" w:styleId="s">
    <w:name w:val="s"/>
    <w:basedOn w:val="Title"/>
    <w:next w:val="Heading1"/>
    <w:link w:val="sChar"/>
    <w:qFormat/>
    <w:rsid w:val="00F76439"/>
    <w:pPr>
      <w:spacing w:after="0"/>
      <w:jc w:val="center"/>
    </w:pPr>
    <w:rPr>
      <w:b/>
    </w:rPr>
  </w:style>
  <w:style w:type="paragraph" w:styleId="ListParagraph">
    <w:name w:val="List Paragraph"/>
    <w:basedOn w:val="Normal"/>
    <w:uiPriority w:val="34"/>
    <w:qFormat/>
    <w:rsid w:val="00BF7D60"/>
    <w:pPr>
      <w:ind w:left="720"/>
      <w:contextualSpacing/>
    </w:pPr>
  </w:style>
  <w:style w:type="character" w:customStyle="1" w:styleId="sChar">
    <w:name w:val="s Char"/>
    <w:basedOn w:val="TitleChar"/>
    <w:link w:val="s"/>
    <w:rsid w:val="00F76439"/>
    <w:rPr>
      <w:rFonts w:asciiTheme="majorHAnsi" w:eastAsiaTheme="majorEastAsia" w:hAnsiTheme="majorHAnsi" w:cstheme="majorBidi"/>
      <w:b/>
      <w:color w:val="323E4F" w:themeColor="text2" w:themeShade="BF"/>
      <w:spacing w:val="5"/>
      <w:sz w:val="52"/>
      <w:szCs w:val="52"/>
    </w:rPr>
  </w:style>
  <w:style w:type="paragraph" w:styleId="BalloonText">
    <w:name w:val="Balloon Text"/>
    <w:basedOn w:val="Normal"/>
    <w:link w:val="BalloonTextChar"/>
    <w:uiPriority w:val="99"/>
    <w:semiHidden/>
    <w:unhideWhenUsed/>
    <w:rsid w:val="00073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1DCA-65CB-4152-8847-700054A1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 Selvadurai</dc:creator>
  <cp:keywords/>
  <dc:description/>
  <cp:lastModifiedBy>Ausra Selvadurai</cp:lastModifiedBy>
  <cp:revision>2</cp:revision>
  <cp:lastPrinted>2017-06-22T19:46:00Z</cp:lastPrinted>
  <dcterms:created xsi:type="dcterms:W3CDTF">2017-06-22T20:51:00Z</dcterms:created>
  <dcterms:modified xsi:type="dcterms:W3CDTF">2017-06-22T20:51:00Z</dcterms:modified>
</cp:coreProperties>
</file>